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87" w:rsidRDefault="00A05664">
      <w:pPr>
        <w:jc w:val="center"/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1879557" cy="638175"/>
            <wp:effectExtent l="19050" t="0" r="6393" b="0"/>
            <wp:docPr id="1" name="Picture 1" descr="jcsca log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csca logo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557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387" w:rsidRDefault="005F2347">
      <w:pPr>
        <w:pStyle w:val="Heading1"/>
        <w:rPr>
          <w:b w:val="0"/>
        </w:rPr>
      </w:pPr>
      <w:r>
        <w:rPr>
          <w:b w:val="0"/>
          <w:bCs w:val="0"/>
        </w:rPr>
        <w:t>April</w:t>
      </w:r>
      <w:r w:rsidR="00735B79">
        <w:rPr>
          <w:b w:val="0"/>
          <w:bCs w:val="0"/>
        </w:rPr>
        <w:t xml:space="preserve"> 1</w:t>
      </w:r>
      <w:r>
        <w:rPr>
          <w:b w:val="0"/>
          <w:bCs w:val="0"/>
        </w:rPr>
        <w:t>9</w:t>
      </w:r>
      <w:r w:rsidR="00C34FFA">
        <w:rPr>
          <w:b w:val="0"/>
          <w:bCs w:val="0"/>
        </w:rPr>
        <w:t>, 2016</w:t>
      </w:r>
    </w:p>
    <w:p w:rsidR="00DE3387" w:rsidRDefault="00605F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5664">
        <w:rPr>
          <w:rFonts w:ascii="Times New Roman" w:hAnsi="Times New Roman" w:cs="Times New Roman"/>
          <w:sz w:val="24"/>
          <w:szCs w:val="24"/>
        </w:rPr>
        <w:t>:00 P.M.</w:t>
      </w:r>
    </w:p>
    <w:p w:rsidR="00DE3387" w:rsidRDefault="00605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Arrowhead Stadium</w:t>
      </w:r>
    </w:p>
    <w:p w:rsidR="00DE3387" w:rsidRDefault="00605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Kansas City, Missouri 64129</w:t>
      </w:r>
    </w:p>
    <w:p w:rsidR="00DE3387" w:rsidRDefault="00DE33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3387" w:rsidRDefault="00DE3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387" w:rsidRDefault="00A05664">
      <w:pPr>
        <w:rPr>
          <w:rFonts w:ascii="Times New Roman" w:hAnsi="Times New Roman" w:cs="Times New Roman"/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3387" w:rsidRDefault="00A05664">
      <w:pPr>
        <w:pStyle w:val="Heading2"/>
        <w:ind w:firstLine="720"/>
      </w:pPr>
      <w:r>
        <w:t>AGENDA</w:t>
      </w:r>
    </w:p>
    <w:p w:rsidR="00DE3387" w:rsidRDefault="00DE3387">
      <w:pPr>
        <w:rPr>
          <w:rFonts w:ascii="Times New Roman" w:hAnsi="Times New Roman" w:cs="Times New Roman"/>
          <w:sz w:val="24"/>
          <w:szCs w:val="24"/>
        </w:rPr>
      </w:pP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Roll Call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Approval Of Regular Meeting Minutes Of </w:t>
      </w:r>
      <w:r w:rsidR="005F2347">
        <w:rPr>
          <w:rFonts w:ascii="Times New Roman" w:hAnsi="Times New Roman" w:cs="Times New Roman"/>
          <w:bCs/>
          <w:sz w:val="24"/>
          <w:szCs w:val="24"/>
        </w:rPr>
        <w:t>Febr</w:t>
      </w:r>
      <w:r w:rsidR="0085624E">
        <w:rPr>
          <w:rFonts w:ascii="Times New Roman" w:hAnsi="Times New Roman" w:cs="Times New Roman"/>
          <w:bCs/>
          <w:sz w:val="24"/>
          <w:szCs w:val="24"/>
        </w:rPr>
        <w:t>uary</w:t>
      </w:r>
      <w:r w:rsidR="00C471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2347">
        <w:rPr>
          <w:rFonts w:ascii="Times New Roman" w:hAnsi="Times New Roman" w:cs="Times New Roman"/>
          <w:bCs/>
          <w:sz w:val="24"/>
          <w:szCs w:val="24"/>
        </w:rPr>
        <w:t>16, 2016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Approval Of Payment Of Invoices For</w:t>
      </w:r>
      <w:r w:rsidR="004C1C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2347">
        <w:rPr>
          <w:rFonts w:ascii="Times New Roman" w:hAnsi="Times New Roman" w:cs="Times New Roman"/>
          <w:bCs/>
          <w:sz w:val="24"/>
          <w:szCs w:val="24"/>
        </w:rPr>
        <w:t>Febr</w:t>
      </w:r>
      <w:r w:rsidR="0085624E">
        <w:rPr>
          <w:rFonts w:ascii="Times New Roman" w:hAnsi="Times New Roman" w:cs="Times New Roman"/>
          <w:bCs/>
          <w:sz w:val="24"/>
          <w:szCs w:val="24"/>
        </w:rPr>
        <w:t>uary</w:t>
      </w:r>
      <w:r w:rsidR="00BE54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2347">
        <w:rPr>
          <w:rFonts w:ascii="Times New Roman" w:hAnsi="Times New Roman" w:cs="Times New Roman"/>
          <w:bCs/>
          <w:sz w:val="24"/>
          <w:szCs w:val="24"/>
        </w:rPr>
        <w:t>and March 2016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Approval Of Financial Statement</w:t>
      </w:r>
      <w:r w:rsidR="00BD33B8">
        <w:rPr>
          <w:rFonts w:ascii="Times New Roman" w:hAnsi="Times New Roman" w:cs="Times New Roman"/>
          <w:bCs/>
          <w:sz w:val="24"/>
          <w:szCs w:val="24"/>
        </w:rPr>
        <w:t>s</w:t>
      </w:r>
      <w:r w:rsidR="0044204C">
        <w:rPr>
          <w:rFonts w:ascii="Times New Roman" w:hAnsi="Times New Roman" w:cs="Times New Roman"/>
          <w:bCs/>
          <w:sz w:val="24"/>
          <w:szCs w:val="24"/>
        </w:rPr>
        <w:t xml:space="preserve"> For </w:t>
      </w:r>
      <w:r w:rsidR="005F2347">
        <w:rPr>
          <w:rFonts w:ascii="Times New Roman" w:hAnsi="Times New Roman" w:cs="Times New Roman"/>
          <w:bCs/>
          <w:sz w:val="24"/>
          <w:szCs w:val="24"/>
        </w:rPr>
        <w:t>Febr</w:t>
      </w:r>
      <w:r w:rsidR="0085624E">
        <w:rPr>
          <w:rFonts w:ascii="Times New Roman" w:hAnsi="Times New Roman" w:cs="Times New Roman"/>
          <w:bCs/>
          <w:sz w:val="24"/>
          <w:szCs w:val="24"/>
        </w:rPr>
        <w:t>uary</w:t>
      </w:r>
      <w:r w:rsidR="00BE54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2347">
        <w:rPr>
          <w:rFonts w:ascii="Times New Roman" w:hAnsi="Times New Roman" w:cs="Times New Roman"/>
          <w:bCs/>
          <w:sz w:val="24"/>
          <w:szCs w:val="24"/>
        </w:rPr>
        <w:t>and March 2016</w:t>
      </w:r>
    </w:p>
    <w:p w:rsidR="00BE54AC" w:rsidRDefault="00A05664" w:rsidP="00D246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Resolution No. 14-04: Common Area Agreement with Teams</w:t>
      </w:r>
      <w:r w:rsidR="00BE54AC">
        <w:rPr>
          <w:rFonts w:ascii="Times New Roman" w:hAnsi="Times New Roman" w:cs="Times New Roman"/>
          <w:bCs/>
          <w:sz w:val="24"/>
          <w:szCs w:val="24"/>
        </w:rPr>
        <w:t xml:space="preserve"> – HOLD</w:t>
      </w:r>
    </w:p>
    <w:p w:rsidR="00C87AC8" w:rsidRDefault="00C87AC8" w:rsidP="00D246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Resolution No. 16-03: Investment Policy</w:t>
      </w:r>
    </w:p>
    <w:p w:rsidR="00F06035" w:rsidRDefault="00F06035" w:rsidP="00D246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Resolution No. 16-04: Sales Tax Exemption Certificate Policy</w:t>
      </w:r>
    </w:p>
    <w:p w:rsidR="006665A3" w:rsidRDefault="006665A3" w:rsidP="00D246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Resolution No. 16-05: Gas Resale Agreement with Kansas City Chiefs</w:t>
      </w:r>
    </w:p>
    <w:p w:rsidR="00F06035" w:rsidRDefault="00F06035" w:rsidP="00D246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2015 Financial Audit</w:t>
      </w:r>
    </w:p>
    <w:p w:rsidR="005F2347" w:rsidRDefault="005F2347" w:rsidP="00D246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Logo Redesign</w:t>
      </w:r>
    </w:p>
    <w:p w:rsidR="005F2347" w:rsidRDefault="005F2347" w:rsidP="00D246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Board Retreat</w:t>
      </w:r>
      <w:r w:rsidR="00794C06">
        <w:rPr>
          <w:rFonts w:ascii="Times New Roman" w:hAnsi="Times New Roman" w:cs="Times New Roman"/>
          <w:bCs/>
          <w:sz w:val="24"/>
          <w:szCs w:val="24"/>
        </w:rPr>
        <w:t xml:space="preserve"> – Best Practices</w:t>
      </w:r>
    </w:p>
    <w:p w:rsidR="00DE3387" w:rsidRDefault="00A056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General Counsel’s Report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Executive Director’s Report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Other Business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Adjournment</w:t>
      </w:r>
    </w:p>
    <w:p w:rsidR="00DE3387" w:rsidRDefault="00A05664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DE3387" w:rsidRDefault="00A05664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is open to the public.  Any member of the public may observe and attend the public meeting at the office identified above.  The Authority may hold a closed session to discuss confidential or privileged communications with its legal counsel, real estate transactions, legal matters and personnel pursuant to Section 610.021(1), (2), and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RSMo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Some members of the Authority may attend by telephone.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E3387" w:rsidRDefault="00A05664">
      <w:pPr>
        <w:pStyle w:val="BodyTextIndent"/>
        <w:ind w:left="720" w:right="86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Any person with a disability desiring reasonable accommodation to attend this meeting should contact </w:t>
      </w:r>
      <w:r w:rsidR="004C1CE7">
        <w:rPr>
          <w:rFonts w:ascii="Times New Roman" w:hAnsi="Times New Roman"/>
        </w:rPr>
        <w:t>Anna Mincher</w:t>
      </w:r>
      <w:r>
        <w:rPr>
          <w:rFonts w:ascii="Times New Roman" w:hAnsi="Times New Roman"/>
        </w:rPr>
        <w:t xml:space="preserve"> at 816-</w:t>
      </w:r>
      <w:r w:rsidR="004C1CE7">
        <w:rPr>
          <w:rFonts w:ascii="Times New Roman" w:hAnsi="Times New Roman"/>
        </w:rPr>
        <w:t>920-4601</w:t>
      </w:r>
      <w:r>
        <w:rPr>
          <w:rFonts w:ascii="Times New Roman" w:hAnsi="Times New Roman"/>
        </w:rPr>
        <w:t xml:space="preserve"> at least 12 hours prior to the meeting.</w:t>
      </w:r>
    </w:p>
    <w:p w:rsidR="00DE3387" w:rsidRDefault="00A05664">
      <w:pPr>
        <w:pStyle w:val="BodyTextIndent"/>
        <w:ind w:left="720" w:right="-936" w:firstLine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  <w:t>___</w:t>
      </w:r>
    </w:p>
    <w:p w:rsidR="00DE3387" w:rsidRDefault="00DE3387">
      <w:pPr>
        <w:jc w:val="center"/>
      </w:pPr>
    </w:p>
    <w:p w:rsidR="00DE3387" w:rsidRDefault="00DE3387">
      <w:pPr>
        <w:jc w:val="center"/>
      </w:pPr>
    </w:p>
    <w:sectPr w:rsidR="00DE3387" w:rsidSect="00DE3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65B" w:rsidRDefault="00E7065B">
      <w:pPr>
        <w:spacing w:after="0" w:line="240" w:lineRule="auto"/>
      </w:pPr>
      <w:r>
        <w:separator/>
      </w:r>
    </w:p>
  </w:endnote>
  <w:endnote w:type="continuationSeparator" w:id="1">
    <w:p w:rsidR="00E7065B" w:rsidRDefault="00E7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65B" w:rsidRDefault="00E7065B">
      <w:pPr>
        <w:spacing w:after="0" w:line="240" w:lineRule="auto"/>
      </w:pPr>
      <w:r>
        <w:separator/>
      </w:r>
    </w:p>
  </w:footnote>
  <w:footnote w:type="continuationSeparator" w:id="1">
    <w:p w:rsidR="00E7065B" w:rsidRDefault="00E70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304C"/>
    <w:multiLevelType w:val="hybridMultilevel"/>
    <w:tmpl w:val="9138BB10"/>
    <w:lvl w:ilvl="0" w:tplc="F4ACEC0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387"/>
    <w:rsid w:val="00006E5D"/>
    <w:rsid w:val="000144F7"/>
    <w:rsid w:val="0007415D"/>
    <w:rsid w:val="000939FF"/>
    <w:rsid w:val="000D54D9"/>
    <w:rsid w:val="00103C85"/>
    <w:rsid w:val="0015170C"/>
    <w:rsid w:val="00154ED9"/>
    <w:rsid w:val="001726CE"/>
    <w:rsid w:val="001863AD"/>
    <w:rsid w:val="00187729"/>
    <w:rsid w:val="001D5928"/>
    <w:rsid w:val="001E404A"/>
    <w:rsid w:val="00251FF7"/>
    <w:rsid w:val="00295588"/>
    <w:rsid w:val="00295AD8"/>
    <w:rsid w:val="002E08BF"/>
    <w:rsid w:val="003124A9"/>
    <w:rsid w:val="00312B54"/>
    <w:rsid w:val="003A3872"/>
    <w:rsid w:val="003A4C6B"/>
    <w:rsid w:val="004245AF"/>
    <w:rsid w:val="0044204C"/>
    <w:rsid w:val="004426B8"/>
    <w:rsid w:val="004635E1"/>
    <w:rsid w:val="00486CE5"/>
    <w:rsid w:val="004944FB"/>
    <w:rsid w:val="004A1F41"/>
    <w:rsid w:val="004C1CE7"/>
    <w:rsid w:val="005475A5"/>
    <w:rsid w:val="0056515A"/>
    <w:rsid w:val="005A2C7A"/>
    <w:rsid w:val="005F2347"/>
    <w:rsid w:val="00605FFF"/>
    <w:rsid w:val="00622C0D"/>
    <w:rsid w:val="00632E51"/>
    <w:rsid w:val="006330A9"/>
    <w:rsid w:val="006665A3"/>
    <w:rsid w:val="00667D83"/>
    <w:rsid w:val="00674E98"/>
    <w:rsid w:val="00687D49"/>
    <w:rsid w:val="00692678"/>
    <w:rsid w:val="006A0A17"/>
    <w:rsid w:val="006F6CAE"/>
    <w:rsid w:val="00735B79"/>
    <w:rsid w:val="0076520F"/>
    <w:rsid w:val="00781202"/>
    <w:rsid w:val="00794C06"/>
    <w:rsid w:val="007A6E68"/>
    <w:rsid w:val="007C0E32"/>
    <w:rsid w:val="007E7AB1"/>
    <w:rsid w:val="007F7898"/>
    <w:rsid w:val="00805725"/>
    <w:rsid w:val="008162E0"/>
    <w:rsid w:val="0085624E"/>
    <w:rsid w:val="008B414F"/>
    <w:rsid w:val="008F4F37"/>
    <w:rsid w:val="00926BDE"/>
    <w:rsid w:val="0095064D"/>
    <w:rsid w:val="009C02FD"/>
    <w:rsid w:val="009C24C9"/>
    <w:rsid w:val="009E1596"/>
    <w:rsid w:val="00A05664"/>
    <w:rsid w:val="00A2511A"/>
    <w:rsid w:val="00AC6F8F"/>
    <w:rsid w:val="00AE0BD3"/>
    <w:rsid w:val="00AE5F1E"/>
    <w:rsid w:val="00B370A8"/>
    <w:rsid w:val="00B83212"/>
    <w:rsid w:val="00BD33B8"/>
    <w:rsid w:val="00BE0B95"/>
    <w:rsid w:val="00BE284E"/>
    <w:rsid w:val="00BE54AC"/>
    <w:rsid w:val="00C103AB"/>
    <w:rsid w:val="00C20506"/>
    <w:rsid w:val="00C2058C"/>
    <w:rsid w:val="00C34FFA"/>
    <w:rsid w:val="00C47122"/>
    <w:rsid w:val="00C86981"/>
    <w:rsid w:val="00C87AC8"/>
    <w:rsid w:val="00CF1838"/>
    <w:rsid w:val="00D246BC"/>
    <w:rsid w:val="00D5408C"/>
    <w:rsid w:val="00DE3387"/>
    <w:rsid w:val="00DF5F44"/>
    <w:rsid w:val="00E00CC6"/>
    <w:rsid w:val="00E7065B"/>
    <w:rsid w:val="00E802A6"/>
    <w:rsid w:val="00EE6547"/>
    <w:rsid w:val="00F007E4"/>
    <w:rsid w:val="00F06035"/>
    <w:rsid w:val="00F5069C"/>
    <w:rsid w:val="00FA3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87"/>
  </w:style>
  <w:style w:type="paragraph" w:styleId="Heading1">
    <w:name w:val="heading 1"/>
    <w:basedOn w:val="Normal"/>
    <w:next w:val="Normal"/>
    <w:link w:val="Heading1Char"/>
    <w:qFormat/>
    <w:rsid w:val="00DE33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E33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DE338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E338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E33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DE3387"/>
    <w:pPr>
      <w:spacing w:after="0" w:line="240" w:lineRule="auto"/>
      <w:ind w:firstLine="72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E3387"/>
    <w:rPr>
      <w:rFonts w:ascii="Century Gothic" w:eastAsia="Times New Roman" w:hAnsi="Century Gothic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338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3387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E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387"/>
  </w:style>
  <w:style w:type="paragraph" w:styleId="Footer">
    <w:name w:val="footer"/>
    <w:basedOn w:val="Normal"/>
    <w:link w:val="FooterChar"/>
    <w:uiPriority w:val="99"/>
    <w:unhideWhenUsed/>
    <w:rsid w:val="00DE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4</DocSecurity>
  <PresentationFormat>12|.DOCX</PresentationFormat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Windows User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Unknown</dc:creator>
  <cp:lastModifiedBy>delaney</cp:lastModifiedBy>
  <cp:revision>2</cp:revision>
  <cp:lastPrinted>2016-04-14T14:52:00Z</cp:lastPrinted>
  <dcterms:created xsi:type="dcterms:W3CDTF">2016-04-15T18:31:00Z</dcterms:created>
  <dcterms:modified xsi:type="dcterms:W3CDTF">2016-04-15T18:31:00Z</dcterms:modified>
  <cp:version>0</cp:version>
</cp:coreProperties>
</file>