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7668ED">
        <w:rPr>
          <w:rFonts w:ascii="Arial" w:hAnsi="Arial" w:cs="Arial"/>
          <w:sz w:val="22"/>
          <w:szCs w:val="22"/>
        </w:rPr>
        <w:t>May 19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E832FD" w:rsidRDefault="006A3A65" w:rsidP="007668ED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  <w:r w:rsidR="004D539E">
        <w:rPr>
          <w:rFonts w:ascii="Arial" w:hAnsi="Arial" w:cs="Arial"/>
          <w:sz w:val="22"/>
          <w:szCs w:val="22"/>
        </w:rPr>
        <w:tab/>
      </w:r>
    </w:p>
    <w:p w:rsidR="00FE75AA" w:rsidRDefault="00FE75AA" w:rsidP="00FE75A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Aimee Gromowsky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6A3A65" w:rsidRDefault="006A3A65" w:rsidP="004D539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</w:t>
      </w:r>
      <w:r w:rsidR="00B60E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atofil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7668ED">
        <w:rPr>
          <w:rFonts w:ascii="Arial" w:hAnsi="Arial" w:cs="Arial"/>
          <w:b/>
          <w:sz w:val="22"/>
          <w:szCs w:val="22"/>
        </w:rPr>
        <w:t>April</w:t>
      </w:r>
      <w:r w:rsidR="00D07BFD">
        <w:rPr>
          <w:rFonts w:ascii="Arial" w:hAnsi="Arial" w:cs="Arial"/>
          <w:b/>
          <w:sz w:val="22"/>
          <w:szCs w:val="22"/>
        </w:rPr>
        <w:t xml:space="preserve"> </w:t>
      </w:r>
      <w:r w:rsidR="007668ED">
        <w:rPr>
          <w:rFonts w:ascii="Arial" w:hAnsi="Arial" w:cs="Arial"/>
          <w:b/>
          <w:sz w:val="22"/>
          <w:szCs w:val="22"/>
        </w:rPr>
        <w:t>21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6A0125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7668ED">
        <w:rPr>
          <w:rFonts w:ascii="Arial" w:hAnsi="Arial" w:cs="Arial"/>
          <w:sz w:val="22"/>
          <w:szCs w:val="22"/>
        </w:rPr>
        <w:t>Aimee Gromowsky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7668ED">
        <w:rPr>
          <w:rFonts w:ascii="Arial" w:hAnsi="Arial" w:cs="Arial"/>
          <w:sz w:val="22"/>
          <w:szCs w:val="22"/>
        </w:rPr>
        <w:t>April</w:t>
      </w:r>
      <w:r w:rsidR="000A7BFD">
        <w:rPr>
          <w:rFonts w:ascii="Arial" w:hAnsi="Arial" w:cs="Arial"/>
          <w:sz w:val="22"/>
          <w:szCs w:val="22"/>
        </w:rPr>
        <w:t xml:space="preserve"> </w:t>
      </w:r>
      <w:r w:rsidR="007668ED">
        <w:rPr>
          <w:rFonts w:ascii="Arial" w:hAnsi="Arial" w:cs="Arial"/>
          <w:sz w:val="22"/>
          <w:szCs w:val="22"/>
        </w:rPr>
        <w:t>21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7668ED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7668ED">
        <w:rPr>
          <w:rFonts w:ascii="Arial" w:hAnsi="Arial" w:cs="Arial"/>
          <w:b/>
          <w:sz w:val="22"/>
          <w:szCs w:val="22"/>
        </w:rPr>
        <w:t>April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="00FE75AA">
        <w:rPr>
          <w:rFonts w:ascii="Arial" w:hAnsi="Arial" w:cs="Arial"/>
          <w:b/>
          <w:sz w:val="22"/>
          <w:szCs w:val="22"/>
        </w:rPr>
        <w:t>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7668ED">
        <w:rPr>
          <w:rFonts w:ascii="Arial" w:hAnsi="Arial" w:cs="Arial"/>
          <w:sz w:val="22"/>
          <w:szCs w:val="22"/>
        </w:rPr>
        <w:t>Aimee Gromowsky</w:t>
      </w:r>
      <w:r w:rsidR="00317BBE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7668ED">
        <w:rPr>
          <w:rFonts w:ascii="Arial" w:hAnsi="Arial" w:cs="Arial"/>
          <w:sz w:val="22"/>
          <w:szCs w:val="22"/>
        </w:rPr>
        <w:t>April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7668ED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7668ED">
        <w:rPr>
          <w:rFonts w:ascii="Arial" w:hAnsi="Arial" w:cs="Arial"/>
          <w:b/>
          <w:sz w:val="22"/>
          <w:szCs w:val="22"/>
        </w:rPr>
        <w:t>April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7668ED">
        <w:rPr>
          <w:rFonts w:ascii="Arial" w:hAnsi="Arial" w:cs="Arial"/>
          <w:sz w:val="22"/>
          <w:szCs w:val="22"/>
        </w:rPr>
        <w:t xml:space="preserve">Rev. Miles </w:t>
      </w:r>
      <w:r w:rsidRPr="00234095">
        <w:rPr>
          <w:rFonts w:ascii="Arial" w:hAnsi="Arial" w:cs="Arial"/>
          <w:sz w:val="22"/>
          <w:szCs w:val="22"/>
        </w:rPr>
        <w:t>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247E0C">
        <w:rPr>
          <w:rFonts w:ascii="Arial" w:hAnsi="Arial" w:cs="Arial"/>
          <w:sz w:val="22"/>
          <w:szCs w:val="22"/>
        </w:rPr>
        <w:t>Aimee Gromowsky</w:t>
      </w:r>
      <w:r w:rsidR="00386B1F">
        <w:rPr>
          <w:rFonts w:ascii="Arial" w:hAnsi="Arial" w:cs="Arial"/>
          <w:sz w:val="22"/>
          <w:szCs w:val="22"/>
        </w:rPr>
        <w:t xml:space="preserve"> 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7668ED">
        <w:rPr>
          <w:rFonts w:ascii="Arial" w:hAnsi="Arial" w:cs="Arial"/>
          <w:sz w:val="22"/>
          <w:szCs w:val="22"/>
        </w:rPr>
        <w:t>April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6CCB">
        <w:rPr>
          <w:rFonts w:ascii="Arial" w:hAnsi="Arial" w:cs="Arial"/>
          <w:sz w:val="22"/>
          <w:szCs w:val="22"/>
        </w:rPr>
        <w:t>be</w:t>
      </w:r>
      <w:proofErr w:type="gramEnd"/>
      <w:r w:rsidR="00316CCB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7668ED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247E0C" w:rsidRPr="007668ED" w:rsidRDefault="006A3A65" w:rsidP="007668ED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>Resolution No. 14-04: Common Area Agreement with Teams – Held</w:t>
      </w:r>
    </w:p>
    <w:p w:rsidR="006A3A65" w:rsidRP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66599A" w:rsidRPr="0066599A" w:rsidRDefault="00247E0C" w:rsidP="00665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6599A" w:rsidRPr="0066599A">
        <w:rPr>
          <w:rFonts w:ascii="Arial" w:hAnsi="Arial" w:cs="Arial"/>
          <w:b/>
          <w:sz w:val="22"/>
          <w:szCs w:val="22"/>
        </w:rPr>
        <w:t>.</w:t>
      </w:r>
      <w:r w:rsidR="0066599A" w:rsidRPr="0066599A">
        <w:rPr>
          <w:rFonts w:ascii="Arial" w:hAnsi="Arial" w:cs="Arial"/>
          <w:b/>
          <w:sz w:val="22"/>
          <w:szCs w:val="22"/>
        </w:rPr>
        <w:tab/>
        <w:t>General Counsel Report</w:t>
      </w:r>
    </w:p>
    <w:p w:rsidR="0066599A" w:rsidRPr="0066599A" w:rsidRDefault="0066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247E0C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3F08A5" w:rsidRDefault="00C94D4B" w:rsidP="006A012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</w:t>
      </w:r>
      <w:r w:rsidR="007668ED">
        <w:rPr>
          <w:rFonts w:ascii="Arial" w:hAnsi="Arial" w:cs="Arial"/>
          <w:sz w:val="22"/>
          <w:szCs w:val="22"/>
        </w:rPr>
        <w:t xml:space="preserve"> sales tax and future cash flow</w:t>
      </w:r>
    </w:p>
    <w:p w:rsidR="00FE75AA" w:rsidRPr="00FE75AA" w:rsidRDefault="00FE75AA" w:rsidP="00247E0C">
      <w:pPr>
        <w:jc w:val="both"/>
        <w:rPr>
          <w:rFonts w:ascii="Arial" w:hAnsi="Arial" w:cs="Arial"/>
          <w:sz w:val="22"/>
          <w:szCs w:val="22"/>
        </w:rPr>
      </w:pPr>
    </w:p>
    <w:p w:rsidR="0021532C" w:rsidRPr="0021532C" w:rsidRDefault="00247E0C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E93303" w:rsidRDefault="00017BD6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7668ED">
        <w:rPr>
          <w:rFonts w:ascii="Arial" w:hAnsi="Arial" w:cs="Arial"/>
          <w:sz w:val="22"/>
          <w:szCs w:val="22"/>
        </w:rPr>
        <w:t>Greg Kratofil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1E0F0D">
        <w:rPr>
          <w:rFonts w:ascii="Arial" w:hAnsi="Arial" w:cs="Arial"/>
          <w:sz w:val="22"/>
          <w:szCs w:val="22"/>
        </w:rPr>
        <w:t>Rev. Miles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7668ED">
        <w:rPr>
          <w:rFonts w:ascii="Arial" w:hAnsi="Arial" w:cs="Arial"/>
          <w:sz w:val="22"/>
          <w:szCs w:val="22"/>
        </w:rPr>
        <w:t>4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65" w:rsidRDefault="006A3A65" w:rsidP="00AB3EFD">
      <w:r>
        <w:separator/>
      </w:r>
    </w:p>
  </w:endnote>
  <w:endnote w:type="continuationSeparator" w:id="1">
    <w:p w:rsidR="006A3A65" w:rsidRDefault="006A3A65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7668ED">
            <w:rPr>
              <w:noProof/>
            </w:rPr>
            <w:t>2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5C6715">
            <w:rPr>
              <w:noProof/>
            </w:rPr>
            <w:t>1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65" w:rsidRDefault="006A3A65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6A3A65" w:rsidRDefault="006A3A65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27919"/>
    <w:rsid w:val="00143B5D"/>
    <w:rsid w:val="00153C40"/>
    <w:rsid w:val="00163AEF"/>
    <w:rsid w:val="0017070C"/>
    <w:rsid w:val="0017188C"/>
    <w:rsid w:val="00173805"/>
    <w:rsid w:val="00174779"/>
    <w:rsid w:val="00194463"/>
    <w:rsid w:val="001B1943"/>
    <w:rsid w:val="001D02A7"/>
    <w:rsid w:val="001D04A9"/>
    <w:rsid w:val="001E0F0D"/>
    <w:rsid w:val="001E7AFC"/>
    <w:rsid w:val="001F7919"/>
    <w:rsid w:val="00205DB7"/>
    <w:rsid w:val="0021532C"/>
    <w:rsid w:val="00234095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87D9C"/>
    <w:rsid w:val="0049420D"/>
    <w:rsid w:val="0049692E"/>
    <w:rsid w:val="004A3DAA"/>
    <w:rsid w:val="004A6B73"/>
    <w:rsid w:val="004B27F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C6715"/>
    <w:rsid w:val="005D3939"/>
    <w:rsid w:val="005E2518"/>
    <w:rsid w:val="005E54BC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68ED"/>
    <w:rsid w:val="00767EB6"/>
    <w:rsid w:val="00772F5B"/>
    <w:rsid w:val="007777F0"/>
    <w:rsid w:val="00782F2B"/>
    <w:rsid w:val="00791A1D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A52B5"/>
    <w:rsid w:val="009C0E3F"/>
    <w:rsid w:val="009C5128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60B8"/>
    <w:rsid w:val="00A91F6F"/>
    <w:rsid w:val="00A9697E"/>
    <w:rsid w:val="00AA54CD"/>
    <w:rsid w:val="00AA55E4"/>
    <w:rsid w:val="00AB3EFD"/>
    <w:rsid w:val="00AC23BC"/>
    <w:rsid w:val="00AD048F"/>
    <w:rsid w:val="00AE126B"/>
    <w:rsid w:val="00AF2590"/>
    <w:rsid w:val="00AF36B7"/>
    <w:rsid w:val="00AF7A4C"/>
    <w:rsid w:val="00B00BDF"/>
    <w:rsid w:val="00B161A0"/>
    <w:rsid w:val="00B16230"/>
    <w:rsid w:val="00B20565"/>
    <w:rsid w:val="00B25C7F"/>
    <w:rsid w:val="00B26E73"/>
    <w:rsid w:val="00B33DA4"/>
    <w:rsid w:val="00B50B7C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12D78"/>
    <w:rsid w:val="00C162B2"/>
    <w:rsid w:val="00C21D9B"/>
    <w:rsid w:val="00C22F5A"/>
    <w:rsid w:val="00C25B45"/>
    <w:rsid w:val="00C31A16"/>
    <w:rsid w:val="00C325FC"/>
    <w:rsid w:val="00C43C62"/>
    <w:rsid w:val="00C61108"/>
    <w:rsid w:val="00C86B4C"/>
    <w:rsid w:val="00C94D4B"/>
    <w:rsid w:val="00C96E4C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E0686A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C6EF9"/>
    <w:rsid w:val="00FC7D6C"/>
    <w:rsid w:val="00FD452D"/>
    <w:rsid w:val="00FE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2015-06-10T15:04:00Z</cp:lastPrinted>
  <dcterms:created xsi:type="dcterms:W3CDTF">2015-10-15T17:25:00Z</dcterms:created>
  <dcterms:modified xsi:type="dcterms:W3CDTF">2015-10-15T17:25:00Z</dcterms:modified>
</cp:coreProperties>
</file>